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138A3" w14:textId="31A8C4D7" w:rsidR="002221A7" w:rsidRDefault="002221A7" w:rsidP="002221A7">
      <w:pPr>
        <w:jc w:val="center"/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i/>
        </w:rPr>
        <w:t xml:space="preserve">Документация, содержащая описание функциональных характеристик </w:t>
      </w:r>
      <w:r w:rsidR="00DC5024" w:rsidRPr="002A6603">
        <w:rPr>
          <w:rFonts w:ascii="Times New Roman" w:hAnsi="Times New Roman" w:cs="Times New Roman"/>
          <w:b/>
          <w:i/>
        </w:rPr>
        <w:t>и</w:t>
      </w:r>
      <w:r w:rsidR="00DC5024">
        <w:rPr>
          <w:rFonts w:ascii="Times New Roman" w:hAnsi="Times New Roman" w:cs="Times New Roman"/>
          <w:b/>
          <w:i/>
        </w:rPr>
        <w:t xml:space="preserve"> </w:t>
      </w:r>
      <w:r w:rsidR="00DC5024" w:rsidRPr="002A6603">
        <w:rPr>
          <w:rFonts w:ascii="Times New Roman" w:hAnsi="Times New Roman" w:cs="Times New Roman"/>
          <w:b/>
          <w:i/>
        </w:rPr>
        <w:t>информацию, необходимую</w:t>
      </w:r>
      <w:r w:rsidR="00DC5024">
        <w:rPr>
          <w:rFonts w:ascii="Times New Roman" w:hAnsi="Times New Roman" w:cs="Times New Roman"/>
          <w:b/>
          <w:i/>
        </w:rPr>
        <w:t xml:space="preserve"> </w:t>
      </w:r>
      <w:r w:rsidR="00DC5024" w:rsidRPr="002A6603">
        <w:rPr>
          <w:rFonts w:ascii="Times New Roman" w:hAnsi="Times New Roman" w:cs="Times New Roman"/>
          <w:b/>
          <w:i/>
        </w:rPr>
        <w:t xml:space="preserve">для установки и эксплуатации </w:t>
      </w:r>
      <w:r>
        <w:rPr>
          <w:rFonts w:ascii="Times New Roman" w:hAnsi="Times New Roman" w:cs="Times New Roman"/>
          <w:b/>
          <w:i/>
          <w:iCs/>
        </w:rPr>
        <w:t>«</w:t>
      </w:r>
      <w:r w:rsidR="000B7C61">
        <w:rPr>
          <w:rFonts w:ascii="Times New Roman" w:hAnsi="Times New Roman" w:cs="Times New Roman"/>
          <w:b/>
          <w:i/>
          <w:iCs/>
          <w:lang w:val="en-US"/>
        </w:rPr>
        <w:t>CRM</w:t>
      </w:r>
      <w:r>
        <w:rPr>
          <w:rFonts w:ascii="Times New Roman" w:hAnsi="Times New Roman" w:cs="Times New Roman"/>
          <w:b/>
          <w:i/>
          <w:iCs/>
        </w:rPr>
        <w:t>»</w:t>
      </w:r>
    </w:p>
    <w:p w14:paraId="38BEFBCA" w14:textId="77777777" w:rsidR="00BD7EC3" w:rsidRDefault="00BD7EC3" w:rsidP="002221A7">
      <w:pPr>
        <w:jc w:val="center"/>
        <w:rPr>
          <w:b/>
          <w:sz w:val="36"/>
          <w:szCs w:val="36"/>
        </w:rPr>
      </w:pPr>
    </w:p>
    <w:p w14:paraId="601AAAEB" w14:textId="7365EEDE" w:rsidR="00DB719F" w:rsidRDefault="002221A7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Программ</w:t>
      </w:r>
      <w:r w:rsidR="00A66071">
        <w:rPr>
          <w:rFonts w:ascii="Times New Roman" w:eastAsia="Times New Roman" w:hAnsi="Times New Roman" w:cs="Times New Roman"/>
          <w:lang w:eastAsia="ru-RU"/>
        </w:rPr>
        <w:t>а</w:t>
      </w:r>
      <w:r>
        <w:rPr>
          <w:rFonts w:ascii="Times New Roman" w:eastAsia="Times New Roman" w:hAnsi="Times New Roman" w:cs="Times New Roman"/>
          <w:lang w:eastAsia="ru-RU"/>
        </w:rPr>
        <w:t xml:space="preserve"> предназначен</w:t>
      </w:r>
      <w:r w:rsidR="00A66071">
        <w:rPr>
          <w:rFonts w:ascii="Times New Roman" w:eastAsia="Times New Roman" w:hAnsi="Times New Roman" w:cs="Times New Roman"/>
          <w:lang w:eastAsia="ru-RU"/>
        </w:rPr>
        <w:t>а</w:t>
      </w:r>
      <w:r w:rsidR="005D715E">
        <w:rPr>
          <w:rFonts w:ascii="Times New Roman" w:eastAsia="Times New Roman" w:hAnsi="Times New Roman" w:cs="Times New Roman"/>
          <w:lang w:eastAsia="ru-RU"/>
        </w:rPr>
        <w:t xml:space="preserve"> д</w:t>
      </w:r>
      <w:r w:rsidR="00DB719F">
        <w:rPr>
          <w:rFonts w:ascii="Times New Roman" w:eastAsia="Times New Roman" w:hAnsi="Times New Roman" w:cs="Times New Roman"/>
          <w:lang w:eastAsia="ru-RU"/>
        </w:rPr>
        <w:t xml:space="preserve">ля </w:t>
      </w:r>
      <w:r w:rsidR="00602D98">
        <w:rPr>
          <w:rFonts w:ascii="Times New Roman" w:eastAsia="Times New Roman" w:hAnsi="Times New Roman" w:cs="Times New Roman"/>
          <w:lang w:eastAsia="ru-RU"/>
        </w:rPr>
        <w:t>администрирования и настройки программ дистанционного наблюдения за состоянием здоровья пациента</w:t>
      </w:r>
      <w:r w:rsidR="002B47A9">
        <w:rPr>
          <w:rFonts w:ascii="Times New Roman" w:eastAsia="Times New Roman" w:hAnsi="Times New Roman" w:cs="Times New Roman"/>
          <w:lang w:eastAsia="ru-RU"/>
        </w:rPr>
        <w:t>.</w:t>
      </w:r>
    </w:p>
    <w:p w14:paraId="4C192AFF" w14:textId="77777777" w:rsidR="00BD7EC3" w:rsidRDefault="00BD7EC3">
      <w:pPr>
        <w:rPr>
          <w:rFonts w:ascii="Times New Roman" w:eastAsia="Times New Roman" w:hAnsi="Times New Roman" w:cs="Times New Roman"/>
          <w:lang w:eastAsia="ru-RU"/>
        </w:rPr>
      </w:pPr>
    </w:p>
    <w:p w14:paraId="5A03096A" w14:textId="4B420212" w:rsidR="002221A7" w:rsidRDefault="00BD7EC3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Описание Функциональных характеристик программного </w:t>
      </w:r>
      <w:r w:rsidR="00256DDC">
        <w:rPr>
          <w:rFonts w:ascii="Times New Roman" w:hAnsi="Times New Roman" w:cs="Times New Roman"/>
          <w:b/>
          <w:i/>
        </w:rPr>
        <w:t>модуля</w:t>
      </w:r>
      <w:r>
        <w:rPr>
          <w:rFonts w:ascii="Times New Roman" w:hAnsi="Times New Roman" w:cs="Times New Roman"/>
          <w:b/>
          <w:i/>
        </w:rPr>
        <w:t>:</w:t>
      </w:r>
    </w:p>
    <w:p w14:paraId="620AF3D2" w14:textId="77777777" w:rsidR="00256DDC" w:rsidRPr="003B27AC" w:rsidRDefault="00256DDC">
      <w:pPr>
        <w:rPr>
          <w:rFonts w:ascii="Times New Roman" w:hAnsi="Times New Roman" w:cs="Times New Roman"/>
          <w:b/>
          <w:i/>
        </w:rPr>
      </w:pPr>
    </w:p>
    <w:p w14:paraId="068EDAB5" w14:textId="77777777" w:rsidR="00256DDC" w:rsidRDefault="00256DDC" w:rsidP="00256DDC">
      <w:pPr>
        <w:pStyle w:val="a3"/>
        <w:numPr>
          <w:ilvl w:val="1"/>
          <w:numId w:val="15"/>
        </w:numPr>
        <w:spacing w:after="0" w:line="27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и настройка ролевой модели: групп и прав доступа</w:t>
      </w:r>
    </w:p>
    <w:p w14:paraId="3168FC9D" w14:textId="77777777" w:rsidR="00256DDC" w:rsidRDefault="00256DDC" w:rsidP="00256DDC">
      <w:pPr>
        <w:pStyle w:val="a3"/>
        <w:numPr>
          <w:ilvl w:val="1"/>
          <w:numId w:val="15"/>
        </w:numPr>
        <w:spacing w:after="0" w:line="27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шаблонов программ дистанционного наблюдения.</w:t>
      </w:r>
    </w:p>
    <w:p w14:paraId="23AFE8FB" w14:textId="77777777" w:rsidR="00256DDC" w:rsidRDefault="00256DDC" w:rsidP="00256DDC">
      <w:pPr>
        <w:pStyle w:val="a3"/>
        <w:numPr>
          <w:ilvl w:val="1"/>
          <w:numId w:val="15"/>
        </w:numPr>
        <w:spacing w:after="0" w:line="27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Настройка ограничений видимости и редактирования шаблонов программ дистанционного наблюдения.</w:t>
      </w:r>
    </w:p>
    <w:p w14:paraId="2E89A5C6" w14:textId="77777777" w:rsidR="00256DDC" w:rsidRDefault="00256DDC" w:rsidP="00256DDC">
      <w:pPr>
        <w:pStyle w:val="a3"/>
        <w:numPr>
          <w:ilvl w:val="1"/>
          <w:numId w:val="15"/>
        </w:numPr>
        <w:spacing w:after="0" w:line="27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и объединение в шаблон программы дистанционного наблюдения показателей здоровья.</w:t>
      </w:r>
    </w:p>
    <w:p w14:paraId="71A9666E" w14:textId="77777777" w:rsidR="00256DDC" w:rsidRDefault="00256DDC" w:rsidP="00256DDC">
      <w:pPr>
        <w:pStyle w:val="a3"/>
        <w:numPr>
          <w:ilvl w:val="1"/>
          <w:numId w:val="15"/>
        </w:numPr>
        <w:spacing w:after="0" w:line="27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Настройка значений «по умолчанию» для показателей здоровья.</w:t>
      </w:r>
    </w:p>
    <w:p w14:paraId="0ACB916F" w14:textId="77777777" w:rsidR="00256DDC" w:rsidRDefault="00256DDC" w:rsidP="00256DDC">
      <w:pPr>
        <w:pStyle w:val="a3"/>
        <w:numPr>
          <w:ilvl w:val="1"/>
          <w:numId w:val="15"/>
        </w:numPr>
        <w:spacing w:after="0" w:line="27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Опциональная настройка правил расчета целевых значений (в зависимости от нозологии и показателя здоровья).</w:t>
      </w:r>
    </w:p>
    <w:p w14:paraId="3E971263" w14:textId="77777777" w:rsidR="00256DDC" w:rsidRDefault="00256DDC" w:rsidP="00256DDC">
      <w:pPr>
        <w:pStyle w:val="a3"/>
        <w:numPr>
          <w:ilvl w:val="1"/>
          <w:numId w:val="15"/>
        </w:numPr>
        <w:spacing w:after="0" w:line="27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Регистрация медицинских изделий в программе.</w:t>
      </w:r>
    </w:p>
    <w:p w14:paraId="44A9293F" w14:textId="77777777" w:rsidR="00256DDC" w:rsidRDefault="00256DDC" w:rsidP="00256DDC">
      <w:pPr>
        <w:pStyle w:val="a3"/>
        <w:numPr>
          <w:ilvl w:val="1"/>
          <w:numId w:val="15"/>
        </w:numPr>
        <w:spacing w:after="0" w:line="27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Документирование фактов выдачи и возврата приборов пациентам.</w:t>
      </w:r>
    </w:p>
    <w:p w14:paraId="28A02217" w14:textId="77777777" w:rsidR="00256DDC" w:rsidRDefault="00256DDC" w:rsidP="00256DDC">
      <w:pPr>
        <w:pStyle w:val="a3"/>
        <w:numPr>
          <w:ilvl w:val="1"/>
          <w:numId w:val="15"/>
        </w:numPr>
        <w:spacing w:after="0" w:line="27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дистанционного наблюдения пациентам единично и массово.</w:t>
      </w:r>
    </w:p>
    <w:p w14:paraId="22489BC8" w14:textId="77777777" w:rsidR="00256DDC" w:rsidRDefault="00256DDC" w:rsidP="00256DDC">
      <w:pPr>
        <w:pStyle w:val="a3"/>
        <w:numPr>
          <w:ilvl w:val="1"/>
          <w:numId w:val="15"/>
        </w:numPr>
        <w:spacing w:after="0" w:line="27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Настройка режима дистанционного наблюдения: </w:t>
      </w:r>
    </w:p>
    <w:p w14:paraId="568D0FD0" w14:textId="1663982E" w:rsidR="00256DDC" w:rsidRDefault="00EF3F03" w:rsidP="002B47A9">
      <w:pPr>
        <w:pStyle w:val="a3"/>
        <w:spacing w:after="0" w:line="27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56DD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кратности сбора показателей (раз в неделю, 2 раза в неделю, через день, каждый день)</w:t>
      </w:r>
    </w:p>
    <w:p w14:paraId="7CA47553" w14:textId="5C7A5B20" w:rsidR="00256DDC" w:rsidRDefault="00EF3F03" w:rsidP="002B47A9">
      <w:pPr>
        <w:pStyle w:val="a3"/>
        <w:spacing w:after="0" w:line="27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56DDC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 сбора показателей.</w:t>
      </w:r>
    </w:p>
    <w:p w14:paraId="4C35FE64" w14:textId="69005FF7" w:rsidR="00256DDC" w:rsidRDefault="00EF3F03" w:rsidP="002B47A9">
      <w:pPr>
        <w:pStyle w:val="a3"/>
        <w:spacing w:after="0" w:line="27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56DDC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длительности наблюдения.</w:t>
      </w:r>
    </w:p>
    <w:p w14:paraId="4E6D2B4D" w14:textId="77777777" w:rsidR="00256DDC" w:rsidRDefault="00256DDC" w:rsidP="00256DDC">
      <w:pPr>
        <w:pStyle w:val="a3"/>
        <w:numPr>
          <w:ilvl w:val="1"/>
          <w:numId w:val="15"/>
        </w:numPr>
        <w:spacing w:after="0" w:line="27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Настройка правил и способов сбора значений показателей здоровья.</w:t>
      </w:r>
    </w:p>
    <w:p w14:paraId="4D23152B" w14:textId="77777777" w:rsidR="00256DDC" w:rsidRDefault="00256DDC" w:rsidP="00256DDC">
      <w:pPr>
        <w:pStyle w:val="a3"/>
        <w:numPr>
          <w:ilvl w:val="1"/>
          <w:numId w:val="15"/>
        </w:numPr>
        <w:spacing w:after="0" w:line="27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статистики по каждому виду дистанционного наблюдения с возможностью получения обобщенной информации по дистанционному наблюдению в разрезе врачей и медицинских организаций;</w:t>
      </w:r>
    </w:p>
    <w:p w14:paraId="60771A40" w14:textId="2BD975F6" w:rsidR="000E2A33" w:rsidRDefault="00256DDC" w:rsidP="00602D98">
      <w:pPr>
        <w:pStyle w:val="a3"/>
        <w:numPr>
          <w:ilvl w:val="1"/>
          <w:numId w:val="15"/>
        </w:numPr>
        <w:spacing w:after="0" w:line="27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списка пациентов, находящихся на дистанционном наблюдении.</w:t>
      </w:r>
    </w:p>
    <w:p w14:paraId="61F418CA" w14:textId="77777777" w:rsidR="0040325F" w:rsidRDefault="0040325F" w:rsidP="0040325F">
      <w:pPr>
        <w:tabs>
          <w:tab w:val="left" w:pos="5529"/>
        </w:tabs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Стек разработки</w:t>
      </w:r>
    </w:p>
    <w:p w14:paraId="6C67DABE" w14:textId="77777777" w:rsidR="0040325F" w:rsidRDefault="0040325F" w:rsidP="0040325F">
      <w:pPr>
        <w:numPr>
          <w:ilvl w:val="0"/>
          <w:numId w:val="16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Язык программирования</w:t>
      </w:r>
      <w:r>
        <w:rPr>
          <w:rFonts w:ascii="Times New Roman" w:eastAsia="Times New Roman" w:hAnsi="Times New Roman" w:cs="Times New Roman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lang w:val="en-US" w:eastAsia="ru-RU"/>
        </w:rPr>
        <w:t>C#</w:t>
      </w:r>
      <w:r>
        <w:rPr>
          <w:rFonts w:ascii="Times New Roman" w:eastAsia="Times New Roman" w:hAnsi="Times New Roman" w:cs="Times New Roman"/>
          <w:lang w:eastAsia="ru-RU"/>
        </w:rPr>
        <w:t>, JavaScript.</w:t>
      </w:r>
    </w:p>
    <w:p w14:paraId="673F914C" w14:textId="77777777" w:rsidR="0040325F" w:rsidRDefault="0040325F" w:rsidP="0040325F">
      <w:pPr>
        <w:numPr>
          <w:ilvl w:val="0"/>
          <w:numId w:val="16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Фреймворки</w:t>
      </w:r>
      <w:r>
        <w:rPr>
          <w:rFonts w:ascii="Times New Roman" w:eastAsia="Times New Roman" w:hAnsi="Times New Roman" w:cs="Times New Roman"/>
          <w:lang w:eastAsia="ru-RU"/>
        </w:rPr>
        <w:t>:</w:t>
      </w:r>
    </w:p>
    <w:p w14:paraId="0CB60E91" w14:textId="77777777" w:rsidR="0040325F" w:rsidRPr="00572686" w:rsidRDefault="0040325F" w:rsidP="0040325F">
      <w:pPr>
        <w:numPr>
          <w:ilvl w:val="1"/>
          <w:numId w:val="16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lang w:val="en-US" w:eastAsia="ru-RU"/>
        </w:rPr>
      </w:pPr>
      <w:r>
        <w:rPr>
          <w:rFonts w:ascii="Times New Roman" w:eastAsia="Times New Roman" w:hAnsi="Times New Roman" w:cs="Times New Roman"/>
          <w:lang w:val="en-US" w:eastAsia="ru-RU"/>
        </w:rPr>
        <w:t>Backend: .NET Core, EF Core</w:t>
      </w:r>
      <w:r w:rsidRPr="00572686">
        <w:rPr>
          <w:rFonts w:ascii="Times New Roman" w:eastAsia="Times New Roman" w:hAnsi="Times New Roman" w:cs="Times New Roman"/>
          <w:color w:val="000000" w:themeColor="text1"/>
          <w:lang w:val="en-US" w:eastAsia="ru-RU"/>
        </w:rPr>
        <w:t xml:space="preserve">, </w:t>
      </w:r>
      <w:r w:rsidRPr="00572686">
        <w:rPr>
          <w:rFonts w:ascii="Times New Roman" w:hAnsi="Times New Roman" w:cs="Times New Roman"/>
          <w:color w:val="000000" w:themeColor="text1"/>
          <w:lang w:val="en-US"/>
        </w:rPr>
        <w:t>Node.js</w:t>
      </w:r>
    </w:p>
    <w:p w14:paraId="3F59911D" w14:textId="77777777" w:rsidR="0040325F" w:rsidRDefault="0040325F" w:rsidP="0040325F">
      <w:pPr>
        <w:numPr>
          <w:ilvl w:val="1"/>
          <w:numId w:val="16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val="en-US" w:eastAsia="ru-RU"/>
        </w:rPr>
      </w:pPr>
      <w:r>
        <w:rPr>
          <w:rFonts w:ascii="Times New Roman" w:eastAsia="Times New Roman" w:hAnsi="Times New Roman" w:cs="Times New Roman"/>
          <w:lang w:val="en-US" w:eastAsia="ru-RU"/>
        </w:rPr>
        <w:t>Frontend: Vue.js, Nuxt.js</w:t>
      </w:r>
    </w:p>
    <w:p w14:paraId="6A20E777" w14:textId="77777777" w:rsidR="0040325F" w:rsidRDefault="0040325F" w:rsidP="0040325F">
      <w:pPr>
        <w:numPr>
          <w:ilvl w:val="0"/>
          <w:numId w:val="16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Базы данных</w:t>
      </w:r>
      <w:r>
        <w:rPr>
          <w:rFonts w:ascii="Times New Roman" w:eastAsia="Times New Roman" w:hAnsi="Times New Roman" w:cs="Times New Roman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PostgreSQL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 xml:space="preserve">, Redis </w:t>
      </w:r>
    </w:p>
    <w:p w14:paraId="0B5CA995" w14:textId="77777777" w:rsidR="0040325F" w:rsidRDefault="0040325F" w:rsidP="0040325F">
      <w:pPr>
        <w:numPr>
          <w:ilvl w:val="0"/>
          <w:numId w:val="16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Интеграции</w:t>
      </w:r>
      <w:r>
        <w:rPr>
          <w:rFonts w:ascii="Times New Roman" w:eastAsia="Times New Roman" w:hAnsi="Times New Roman" w:cs="Times New Roman"/>
          <w:lang w:eastAsia="ru-RU"/>
        </w:rPr>
        <w:t>:</w:t>
      </w:r>
    </w:p>
    <w:p w14:paraId="7CE27B70" w14:textId="77777777" w:rsidR="0040325F" w:rsidRDefault="0040325F" w:rsidP="0040325F">
      <w:pPr>
        <w:numPr>
          <w:ilvl w:val="1"/>
          <w:numId w:val="16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API платформы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Гостелемед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.</w:t>
      </w:r>
    </w:p>
    <w:p w14:paraId="17A66E60" w14:textId="77777777" w:rsidR="0040325F" w:rsidRPr="00572686" w:rsidRDefault="0040325F" w:rsidP="0040325F">
      <w:pPr>
        <w:numPr>
          <w:ilvl w:val="1"/>
          <w:numId w:val="16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72686">
        <w:rPr>
          <w:rFonts w:ascii="Times New Roman" w:eastAsia="Times New Roman" w:hAnsi="Times New Roman" w:cs="Times New Roman"/>
          <w:color w:val="000000" w:themeColor="text1"/>
          <w:lang w:eastAsia="ru-RU"/>
        </w:rPr>
        <w:t>Протоколы взаимодействия с медицинскими приборами.</w:t>
      </w:r>
    </w:p>
    <w:p w14:paraId="66E527EC" w14:textId="77777777" w:rsidR="0040325F" w:rsidRPr="00572686" w:rsidRDefault="0040325F" w:rsidP="0040325F">
      <w:pPr>
        <w:numPr>
          <w:ilvl w:val="1"/>
          <w:numId w:val="16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72686">
        <w:rPr>
          <w:rFonts w:ascii="Times New Roman" w:hAnsi="Times New Roman" w:cs="Times New Roman"/>
          <w:color w:val="000000" w:themeColor="text1"/>
        </w:rPr>
        <w:t>Платформа "Персональные медицинские помощники"</w:t>
      </w:r>
    </w:p>
    <w:p w14:paraId="00397AC8" w14:textId="77777777" w:rsidR="0040325F" w:rsidRDefault="0040325F" w:rsidP="0040325F">
      <w:pPr>
        <w:numPr>
          <w:ilvl w:val="1"/>
          <w:numId w:val="16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72686">
        <w:rPr>
          <w:rFonts w:ascii="Times New Roman" w:hAnsi="Times New Roman" w:cs="Times New Roman"/>
          <w:color w:val="000000" w:themeColor="text1"/>
        </w:rPr>
        <w:t>Мессенджер MAX</w:t>
      </w:r>
    </w:p>
    <w:p w14:paraId="3827E94D" w14:textId="77777777" w:rsidR="0040325F" w:rsidRPr="00572686" w:rsidRDefault="0040325F" w:rsidP="0040325F">
      <w:pPr>
        <w:numPr>
          <w:ilvl w:val="1"/>
          <w:numId w:val="16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72686">
        <w:rPr>
          <w:rFonts w:ascii="Times New Roman" w:hAnsi="Times New Roman" w:cs="Times New Roman"/>
          <w:color w:val="000000" w:themeColor="text1"/>
        </w:rPr>
        <w:t>Единая система идентификации и аутентификации</w:t>
      </w: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Pr="00572686">
        <w:rPr>
          <w:rFonts w:ascii="Times New Roman" w:hAnsi="Times New Roman" w:cs="Times New Roman"/>
          <w:color w:val="000000" w:themeColor="text1"/>
        </w:rPr>
        <w:t>(ЕСИА)</w:t>
      </w:r>
    </w:p>
    <w:p w14:paraId="6E2E13FA" w14:textId="77777777" w:rsidR="0040325F" w:rsidRDefault="0040325F" w:rsidP="0040325F">
      <w:pPr>
        <w:numPr>
          <w:ilvl w:val="0"/>
          <w:numId w:val="16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Системы аналитики</w:t>
      </w:r>
      <w:r>
        <w:rPr>
          <w:rFonts w:ascii="Times New Roman" w:eastAsia="Times New Roman" w:hAnsi="Times New Roman" w:cs="Times New Roman"/>
          <w:lang w:eastAsia="ru-RU"/>
        </w:rPr>
        <w:t>: встроенные BI-инструменты.</w:t>
      </w:r>
    </w:p>
    <w:p w14:paraId="747877D4" w14:textId="7074E2CF" w:rsidR="00DC5024" w:rsidRPr="0040325F" w:rsidRDefault="0040325F" w:rsidP="0040325F">
      <w:pPr>
        <w:numPr>
          <w:ilvl w:val="0"/>
          <w:numId w:val="16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Инфраструктура</w:t>
      </w:r>
      <w:r>
        <w:rPr>
          <w:rFonts w:ascii="Times New Roman" w:eastAsia="Times New Roman" w:hAnsi="Times New Roman" w:cs="Times New Roman"/>
          <w:lang w:val="en-US" w:eastAsia="ru-RU"/>
        </w:rPr>
        <w:t xml:space="preserve">: Docker, </w:t>
      </w:r>
      <w:proofErr w:type="spellStart"/>
      <w:r>
        <w:rPr>
          <w:rFonts w:ascii="Times New Roman" w:eastAsia="Times New Roman" w:hAnsi="Times New Roman" w:cs="Times New Roman"/>
          <w:lang w:val="en-US" w:eastAsia="ru-RU"/>
        </w:rPr>
        <w:t>Minio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>, Nginx, Ubuntu Linux 20.04/</w:t>
      </w:r>
      <w:proofErr w:type="spellStart"/>
      <w:r>
        <w:rPr>
          <w:rFonts w:ascii="Times New Roman" w:eastAsia="Times New Roman" w:hAnsi="Times New Roman" w:cs="Times New Roman"/>
          <w:lang w:val="en-US" w:eastAsia="ru-RU"/>
        </w:rPr>
        <w:t>RedOS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 xml:space="preserve"> 7.3, Janus WebRTC Server, </w:t>
      </w:r>
      <w:proofErr w:type="spellStart"/>
      <w:r>
        <w:rPr>
          <w:rFonts w:ascii="Times New Roman" w:eastAsia="Times New Roman" w:hAnsi="Times New Roman" w:cs="Times New Roman"/>
          <w:lang w:val="en-US" w:eastAsia="ru-RU"/>
        </w:rPr>
        <w:t>Coturn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 xml:space="preserve"> server.</w:t>
      </w:r>
    </w:p>
    <w:sectPr w:rsidR="00DC5024" w:rsidRPr="004032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211FD"/>
    <w:multiLevelType w:val="hybridMultilevel"/>
    <w:tmpl w:val="B680E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932D3"/>
    <w:multiLevelType w:val="multilevel"/>
    <w:tmpl w:val="9170E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CE3CE5"/>
    <w:multiLevelType w:val="hybridMultilevel"/>
    <w:tmpl w:val="B1B01B78"/>
    <w:lvl w:ilvl="0" w:tplc="F55ECC9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D5C330C"/>
    <w:multiLevelType w:val="hybridMultilevel"/>
    <w:tmpl w:val="85D813D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3120471"/>
    <w:multiLevelType w:val="multilevel"/>
    <w:tmpl w:val="20DC1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4A6AB9"/>
    <w:multiLevelType w:val="multilevel"/>
    <w:tmpl w:val="632E5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8DB68EF"/>
    <w:multiLevelType w:val="hybridMultilevel"/>
    <w:tmpl w:val="B71430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AA020C"/>
    <w:multiLevelType w:val="hybridMultilevel"/>
    <w:tmpl w:val="B3266336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42C4C4B0">
      <w:start w:val="1"/>
      <w:numFmt w:val="bullet"/>
      <w:lvlText w:val="−"/>
      <w:lvlJc w:val="left"/>
      <w:pPr>
        <w:ind w:left="2007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4DC95486"/>
    <w:multiLevelType w:val="multilevel"/>
    <w:tmpl w:val="C4D0E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1767063"/>
    <w:multiLevelType w:val="multilevel"/>
    <w:tmpl w:val="20DC1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45C5A9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47E7239"/>
    <w:multiLevelType w:val="multilevel"/>
    <w:tmpl w:val="839EC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4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8EB55DF"/>
    <w:multiLevelType w:val="hybridMultilevel"/>
    <w:tmpl w:val="2592993E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6156441">
    <w:abstractNumId w:val="12"/>
  </w:num>
  <w:num w:numId="2" w16cid:durableId="32078964">
    <w:abstractNumId w:val="6"/>
  </w:num>
  <w:num w:numId="3" w16cid:durableId="1265267314">
    <w:abstractNumId w:val="0"/>
  </w:num>
  <w:num w:numId="4" w16cid:durableId="1612476261">
    <w:abstractNumId w:val="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786257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43691403">
    <w:abstractNumId w:val="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028592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29207692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29478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56227784">
    <w:abstractNumId w:val="2"/>
  </w:num>
  <w:num w:numId="11" w16cid:durableId="1799183009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5475417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87032416">
    <w:abstractNumId w:val="11"/>
  </w:num>
  <w:num w:numId="14" w16cid:durableId="16023724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36116445">
    <w:abstractNumId w:val="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75153374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9A1"/>
    <w:rsid w:val="00043381"/>
    <w:rsid w:val="00066EFB"/>
    <w:rsid w:val="000B7C61"/>
    <w:rsid w:val="000E2A33"/>
    <w:rsid w:val="000E4866"/>
    <w:rsid w:val="00127777"/>
    <w:rsid w:val="001352EC"/>
    <w:rsid w:val="00151919"/>
    <w:rsid w:val="002221A7"/>
    <w:rsid w:val="00256DDC"/>
    <w:rsid w:val="00275E28"/>
    <w:rsid w:val="002A1EE8"/>
    <w:rsid w:val="002B47A9"/>
    <w:rsid w:val="003B27AC"/>
    <w:rsid w:val="003C0629"/>
    <w:rsid w:val="003C3FF5"/>
    <w:rsid w:val="0040325F"/>
    <w:rsid w:val="004B39A1"/>
    <w:rsid w:val="004F373C"/>
    <w:rsid w:val="005D6DCB"/>
    <w:rsid w:val="005D715E"/>
    <w:rsid w:val="00602D98"/>
    <w:rsid w:val="006149F8"/>
    <w:rsid w:val="00737C70"/>
    <w:rsid w:val="00767647"/>
    <w:rsid w:val="00824607"/>
    <w:rsid w:val="00877F95"/>
    <w:rsid w:val="008D56C1"/>
    <w:rsid w:val="009331A2"/>
    <w:rsid w:val="009B501D"/>
    <w:rsid w:val="009D5779"/>
    <w:rsid w:val="00A1281E"/>
    <w:rsid w:val="00A66071"/>
    <w:rsid w:val="00AD1FC0"/>
    <w:rsid w:val="00B24C59"/>
    <w:rsid w:val="00BD7EC3"/>
    <w:rsid w:val="00C51B78"/>
    <w:rsid w:val="00D942D7"/>
    <w:rsid w:val="00DB3DBD"/>
    <w:rsid w:val="00DB719F"/>
    <w:rsid w:val="00DC5024"/>
    <w:rsid w:val="00DF7B90"/>
    <w:rsid w:val="00E67151"/>
    <w:rsid w:val="00E845DB"/>
    <w:rsid w:val="00EF3F03"/>
    <w:rsid w:val="00F338A9"/>
    <w:rsid w:val="00FA6BA8"/>
    <w:rsid w:val="00FC2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0F4DB"/>
  <w15:chartTrackingRefBased/>
  <w15:docId w15:val="{6B0A4D78-8C7F-42A8-AE29-A5305315D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21A7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литеральный,Маркер,Bullet List,FooterText,numbered,Bullet 1,Use Case List Paragraph,Абзац списка нумерованный,Paragraphe de liste1,lp1,Булет1,1Булет,it_List1,GOST_TableList,Шаг сценария,Таблицы,4.2.2,List Paragraph"/>
    <w:basedOn w:val="a"/>
    <w:link w:val="a4"/>
    <w:uiPriority w:val="34"/>
    <w:qFormat/>
    <w:rsid w:val="00BD7EC3"/>
    <w:pPr>
      <w:spacing w:after="160" w:line="259" w:lineRule="auto"/>
      <w:ind w:left="720"/>
      <w:contextualSpacing/>
    </w:pPr>
    <w:rPr>
      <w:sz w:val="22"/>
      <w:szCs w:val="22"/>
      <w14:ligatures w14:val="standardContextual"/>
    </w:rPr>
  </w:style>
  <w:style w:type="character" w:customStyle="1" w:styleId="a4">
    <w:name w:val="Абзац списка Знак"/>
    <w:aliases w:val="ТЗ список Знак,Абзац списка литеральный Знак,Маркер Знак,Bullet List Знак,FooterText Знак,numbered Знак,Bullet 1 Знак,Use Case List Paragraph Знак,Абзац списка нумерованный Знак,Paragraphe de liste1 Знак,lp1 Знак,Булет1 Знак,4.2.2 Знак"/>
    <w:link w:val="a3"/>
    <w:uiPriority w:val="34"/>
    <w:qFormat/>
    <w:locked/>
    <w:rsid w:val="00767647"/>
    <w:rPr>
      <w14:ligatures w14:val="standardContextual"/>
    </w:rPr>
  </w:style>
  <w:style w:type="character" w:styleId="a5">
    <w:name w:val="annotation reference"/>
    <w:basedOn w:val="a0"/>
    <w:uiPriority w:val="99"/>
    <w:semiHidden/>
    <w:unhideWhenUsed/>
    <w:rsid w:val="006149F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149F8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149F8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149F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149F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Герасимова Наташа</dc:creator>
  <cp:keywords/>
  <dc:description/>
  <cp:lastModifiedBy>Microsoft Office User</cp:lastModifiedBy>
  <cp:revision>30</cp:revision>
  <dcterms:created xsi:type="dcterms:W3CDTF">2025-01-20T08:53:00Z</dcterms:created>
  <dcterms:modified xsi:type="dcterms:W3CDTF">2026-03-19T10:55:00Z</dcterms:modified>
</cp:coreProperties>
</file>